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第三章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农业展览馆维修改造项目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全过程跟踪审计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服务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项目</w:t>
      </w:r>
    </w:p>
    <w:p>
      <w:pPr>
        <w:ind w:left="0" w:leftChars="0" w:firstLine="0" w:firstLineChars="0"/>
        <w:jc w:val="center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比选申请文件格式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ind w:left="0" w:leftChars="0" w:firstLine="0" w:firstLineChars="0"/>
        <w:jc w:val="center"/>
        <w:rPr>
          <w:rFonts w:hint="eastAsia" w:eastAsia="方正仿宋_GBK"/>
          <w:sz w:val="40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  <w:t>农业展览馆维修改造项目全过程跟踪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审计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  <w:t>服务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项目</w:t>
      </w:r>
    </w:p>
    <w:p>
      <w:pPr>
        <w:pStyle w:val="3"/>
        <w:rPr>
          <w:sz w:val="44"/>
          <w:szCs w:val="32"/>
        </w:rPr>
      </w:pPr>
    </w:p>
    <w:p>
      <w:pPr>
        <w:pStyle w:val="3"/>
        <w:rPr>
          <w:sz w:val="44"/>
          <w:szCs w:val="32"/>
        </w:rPr>
      </w:pPr>
    </w:p>
    <w:p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40"/>
          <w:szCs w:val="40"/>
          <w:lang w:val="en-US" w:eastAsia="zh-CN"/>
        </w:rPr>
        <w:t>比选申请文件</w:t>
      </w:r>
    </w:p>
    <w:p>
      <w:pPr>
        <w:pStyle w:val="3"/>
        <w:rPr>
          <w:sz w:val="44"/>
          <w:szCs w:val="32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比选申请人（公章）：</w:t>
      </w:r>
    </w:p>
    <w:p>
      <w:pPr>
        <w:pStyle w:val="3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法定代表人（签字或签章）：</w:t>
      </w:r>
    </w:p>
    <w:p>
      <w:pPr>
        <w:pStyle w:val="3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时间：2026年  月  日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3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jc w:val="center"/>
        <w:rPr>
          <w:rFonts w:hint="default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比选申请文件目录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outlineLvl w:val="1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bookmarkStart w:id="0" w:name="_Toc9290"/>
      <w:bookmarkStart w:id="1" w:name="_Toc12439"/>
      <w:r>
        <w:rPr>
          <w:rFonts w:hint="eastAsia" w:cs="Times New Roman"/>
          <w:b/>
          <w:bCs/>
          <w:lang w:val="en-US" w:eastAsia="zh-CN"/>
        </w:rPr>
        <w:t>一、资格审查资料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1.承诺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1. 独立法人企业的营业执照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</w:rPr>
        <w:t>20</w:t>
      </w:r>
      <w:r>
        <w:rPr>
          <w:rFonts w:hint="eastAsia" w:eastAsia="方正仿宋_GBK" w:cs="Times New Roman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</w:rPr>
        <w:t>年1月1日起至</w:t>
      </w:r>
      <w:bookmarkStart w:id="2" w:name="_Hlk224616787"/>
      <w:r>
        <w:rPr>
          <w:rFonts w:hint="default" w:ascii="Times New Roman" w:hAnsi="Times New Roman" w:eastAsia="方正仿宋_GBK" w:cs="Times New Roman"/>
          <w:lang w:val="en-US" w:eastAsia="zh-CN"/>
        </w:rPr>
        <w:t>2025年12月31日</w:t>
      </w:r>
      <w:bookmarkEnd w:id="2"/>
      <w:r>
        <w:rPr>
          <w:rFonts w:hint="default" w:ascii="Times New Roman" w:hAnsi="Times New Roman" w:eastAsia="方正仿宋_GBK" w:cs="Times New Roman"/>
        </w:rPr>
        <w:t>止，比选申请人至少承担过1个工程类的全过程跟踪审计业绩（提供：该业绩的合同</w:t>
      </w:r>
      <w:bookmarkStart w:id="3" w:name="OLE_LINK19"/>
      <w:r>
        <w:rPr>
          <w:rFonts w:hint="default" w:ascii="Times New Roman" w:hAnsi="Times New Roman" w:eastAsia="方正仿宋_GBK" w:cs="Times New Roman"/>
        </w:rPr>
        <w:t>、结算审核报告（文字部分）或其他相关证明材料）</w:t>
      </w:r>
      <w:bookmarkEnd w:id="3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eastAsia" w:eastAsia="方正仿宋_GBK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项目负责人土建专业一级造价工程师（全国注册造价师）执业资格</w:t>
      </w:r>
      <w:r>
        <w:rPr>
          <w:rFonts w:hint="eastAsia" w:cs="Times New Roman"/>
          <w:snapToGrid w:val="0"/>
          <w:kern w:val="0"/>
          <w:lang w:val="en-US" w:eastAsia="zh-CN"/>
        </w:rPr>
        <w:t>证书（在比选申请人处注册）、身份证复印件、</w:t>
      </w:r>
      <w:r>
        <w:rPr>
          <w:rFonts w:hint="default" w:ascii="Times New Roman" w:hAnsi="Times New Roman" w:eastAsia="方正仿宋_GBK" w:cs="Times New Roman"/>
        </w:rPr>
        <w:t>比选申请人为其缴纳的2025年7月至2026年2月养老保险证明材料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二、报价函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1.报价函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三、技术部分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1.技术方案（以</w:t>
      </w:r>
      <w:r>
        <w:rPr>
          <w:rFonts w:hint="eastAsia"/>
          <w:b/>
          <w:bCs/>
          <w:lang w:val="en-US" w:eastAsia="zh-CN"/>
        </w:rPr>
        <w:t>醒目的格式</w:t>
      </w:r>
      <w:r>
        <w:rPr>
          <w:rFonts w:hint="eastAsia"/>
          <w:lang w:val="en-US" w:eastAsia="zh-CN"/>
        </w:rPr>
        <w:t>显示评分规则中的评分内容）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2.全过程造价人员结构配置及人员要求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2.1在满足资格条件的基础上，增派的注册造价工程师的执业资格证书（需在比选申请人处注册）、比选申请人为</w:t>
      </w:r>
      <w:r>
        <w:rPr>
          <w:rFonts w:hint="eastAsia"/>
          <w:b/>
          <w:bCs/>
          <w:lang w:val="en-US" w:eastAsia="zh-CN"/>
        </w:rPr>
        <w:t>团队成员</w:t>
      </w:r>
      <w:r>
        <w:rPr>
          <w:rFonts w:hint="eastAsia"/>
          <w:lang w:val="en-US" w:eastAsia="zh-CN"/>
        </w:rPr>
        <w:t>缴纳的2025年7月至2026年2月养老保险参保证明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2.2机构设置情况、团队配备成员表，其中团队配备成员表应明确姓名、职（执）业资格、职称、分工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240" w:lineRule="auto"/>
        <w:textAlignment w:val="auto"/>
        <w:rPr>
          <w:rFonts w:hint="default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四、商务部分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1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1.比选申请人在2019年1月1日起至2025年12月31日止完成的1个房屋类改造或新建项目全过程跟踪审计业绩（报告金额不低于2000万元）的</w:t>
      </w:r>
      <w:r>
        <w:rPr>
          <w:rFonts w:hint="default" w:ascii="Times New Roman" w:hAnsi="Times New Roman" w:eastAsia="方正仿宋_GBK" w:cs="Times New Roman"/>
          <w:highlight w:val="none"/>
        </w:rPr>
        <w:t>合同协议书、</w:t>
      </w:r>
      <w:r>
        <w:rPr>
          <w:rFonts w:hint="eastAsia" w:cs="Times New Roman"/>
          <w:highlight w:val="none"/>
          <w:lang w:val="en-US" w:eastAsia="zh-CN"/>
        </w:rPr>
        <w:t>结算</w:t>
      </w:r>
      <w:r>
        <w:rPr>
          <w:rFonts w:hint="default" w:ascii="Times New Roman" w:hAnsi="Times New Roman" w:eastAsia="方正仿宋_GBK" w:cs="Times New Roman"/>
          <w:highlight w:val="none"/>
        </w:rPr>
        <w:t>审核报告（文字部分）或其他相关证明材料</w:t>
      </w:r>
      <w:r>
        <w:rPr>
          <w:rFonts w:hint="eastAsia" w:cs="Times New Roman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1"/>
        <w:rPr>
          <w:rFonts w:hint="default" w:ascii="Times New Roman" w:hAnsi="Times New Roman" w:eastAsia="方正仿宋_GBK" w:cs="Times New Roman"/>
        </w:rPr>
      </w:pPr>
    </w:p>
    <w:bookmarkEnd w:id="0"/>
    <w:bookmarkEnd w:id="1"/>
    <w:p>
      <w:pPr>
        <w:pStyle w:val="2"/>
        <w:rPr>
          <w:rFonts w:hint="default"/>
        </w:rPr>
      </w:pPr>
    </w:p>
    <w:p>
      <w:pPr>
        <w:pStyle w:val="3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</w:t>
      </w: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致：</w:t>
      </w:r>
      <w:bookmarkStart w:id="4" w:name="_GoBack"/>
      <w:bookmarkEnd w:id="4"/>
      <w:r>
        <w:rPr>
          <w:rFonts w:hint="eastAsia"/>
          <w:sz w:val="28"/>
          <w:szCs w:val="28"/>
          <w:lang w:val="en-US" w:eastAsia="zh-CN"/>
        </w:rPr>
        <w:t>重庆粮食集团有限责任公司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我公司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（比选申请人名称）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参加了贵单位</w:t>
      </w:r>
      <w:r>
        <w:rPr>
          <w:rFonts w:hint="eastAsia"/>
          <w:sz w:val="28"/>
          <w:szCs w:val="28"/>
          <w:u w:val="single"/>
        </w:rPr>
        <w:t>农业展览馆维修改造项目全过程跟踪</w:t>
      </w:r>
      <w:r>
        <w:rPr>
          <w:rFonts w:hint="eastAsia"/>
          <w:sz w:val="28"/>
          <w:szCs w:val="28"/>
          <w:u w:val="single"/>
          <w:lang w:val="en-US" w:eastAsia="zh-CN"/>
        </w:rPr>
        <w:t>审计</w:t>
      </w:r>
      <w:r>
        <w:rPr>
          <w:rFonts w:hint="eastAsia"/>
          <w:sz w:val="28"/>
          <w:szCs w:val="28"/>
          <w:u w:val="single"/>
        </w:rPr>
        <w:t>服务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的比选申请，自愿作出以下承诺：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1.截至比选申请文件送达日，投标资格情况不存在下列情形之一：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1.1被人民法院列入失信被执行人名单且在被执行期内；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1.2被列入《重庆市工程建设领域招标投标信用管理暂行办法》规定的重点关注名单且记分达到12分且在记分有效期内；</w:t>
      </w:r>
    </w:p>
    <w:p>
      <w:pPr>
        <w:pStyle w:val="3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2.我公司在资格审查部分中提供的相关证明材料真实有效，不存在弄虚作假情形。贵单位在合同签订前均有权对我公司提供的资料进行核实，若发现弄虚作假，按相关规定取消我公司的中标资格。</w:t>
      </w: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比选申请人（盖公章）：</w:t>
      </w: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法定代表人（签字或盖章）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：</w:t>
      </w: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时间：2026年  月  日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sz w:val="28"/>
          <w:szCs w:val="2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jc w:val="center"/>
        <w:rPr>
          <w:rFonts w:hint="eastAsia" w:eastAsia="方正仿宋_GBK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报价函（按本模板填写）</w:t>
      </w:r>
    </w:p>
    <w:p>
      <w:pPr>
        <w:pStyle w:val="3"/>
        <w:ind w:left="0" w:leftChars="0" w:firstLine="0" w:firstLineChars="0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致：重庆粮食集团有限责任公司</w:t>
      </w:r>
    </w:p>
    <w:p>
      <w:pPr>
        <w:pStyle w:val="3"/>
        <w:ind w:right="-333" w:rightChars="-104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1.我方已仔细研究了</w:t>
      </w:r>
      <w:r>
        <w:rPr>
          <w:rFonts w:hint="eastAsia"/>
          <w:sz w:val="28"/>
          <w:szCs w:val="28"/>
          <w:u w:val="single"/>
        </w:rPr>
        <w:t>农业展览馆维修改造项目全过程跟踪</w:t>
      </w:r>
      <w:r>
        <w:rPr>
          <w:rFonts w:hint="eastAsia"/>
          <w:sz w:val="28"/>
          <w:szCs w:val="28"/>
          <w:u w:val="single"/>
          <w:lang w:val="en-US" w:eastAsia="zh-CN"/>
        </w:rPr>
        <w:t>审计</w:t>
      </w:r>
      <w:r>
        <w:rPr>
          <w:rFonts w:hint="eastAsia"/>
          <w:sz w:val="28"/>
          <w:szCs w:val="28"/>
          <w:u w:val="single"/>
        </w:rPr>
        <w:t>服务</w:t>
      </w:r>
      <w:r>
        <w:rPr>
          <w:rFonts w:hint="eastAsia"/>
          <w:sz w:val="28"/>
          <w:szCs w:val="28"/>
          <w:u w:val="single"/>
          <w:lang w:val="en-US" w:eastAsia="zh-CN"/>
        </w:rPr>
        <w:t>项目比选文件</w:t>
      </w:r>
      <w:r>
        <w:rPr>
          <w:rFonts w:hint="eastAsia"/>
          <w:sz w:val="28"/>
          <w:szCs w:val="28"/>
          <w:lang w:val="en-US" w:eastAsia="zh-CN"/>
        </w:rPr>
        <w:t>的全部内容，我方对该项目的报价为：人民币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元（大写：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），其中：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不含税金额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none"/>
          <w:lang w:val="en-US" w:eastAsia="zh-CN"/>
        </w:rPr>
        <w:t>元、税金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none"/>
          <w:lang w:val="en-US" w:eastAsia="zh-CN"/>
        </w:rPr>
        <w:t>元、增值税率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u w:val="none"/>
          <w:lang w:val="en-US" w:eastAsia="zh-CN"/>
        </w:rPr>
        <w:t>%。该报价为</w:t>
      </w:r>
      <w:r>
        <w:rPr>
          <w:rFonts w:hint="eastAsia" w:ascii="Times New Roman" w:hAnsi="Times New Roman" w:eastAsia="方正仿宋_GBK" w:cs="Times New Roman"/>
          <w:bCs/>
          <w:color w:val="000000"/>
          <w:sz w:val="28"/>
          <w:szCs w:val="28"/>
          <w:lang w:val="en-US" w:eastAsia="zh-CN"/>
        </w:rPr>
        <w:t>包干报价，不因项目外部环境、工作量增加和修改而发生变化。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我方承诺响应比选文件规定的投标有效期，在</w:t>
      </w:r>
      <w:r>
        <w:rPr>
          <w:rFonts w:hint="eastAsia"/>
          <w:sz w:val="28"/>
          <w:szCs w:val="28"/>
          <w:lang w:val="en-US" w:eastAsia="zh-CN"/>
        </w:rPr>
        <w:t>比选</w:t>
      </w:r>
      <w:r>
        <w:rPr>
          <w:rFonts w:hint="eastAsia"/>
          <w:sz w:val="28"/>
          <w:szCs w:val="28"/>
        </w:rPr>
        <w:t>有效期内不修改、撤销比选申请文件。</w:t>
      </w:r>
    </w:p>
    <w:p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3．如我方中标，我方承诺：</w:t>
      </w:r>
    </w:p>
    <w:p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（1）在收到比选人通知后，在规定的期限内与你方签订合同；</w:t>
      </w:r>
    </w:p>
    <w:p>
      <w:pPr>
        <w:pStyle w:val="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（2）在签订合同时不向你方提出附加条件；</w:t>
      </w:r>
    </w:p>
    <w:p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（3）在合同约定的期限内完成合同规定的全部义务。</w:t>
      </w:r>
    </w:p>
    <w:p>
      <w:pPr>
        <w:pStyle w:val="3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4.我方在此声明，所递交的比选申请文件及有关资料内容完整、真实和准确。同时我方承诺接受比选文件及附件、澄清及修改通知中所有的内容。</w:t>
      </w:r>
    </w:p>
    <w:p>
      <w:pPr>
        <w:pStyle w:val="3"/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比选申请人（盖公章）：</w:t>
      </w:r>
    </w:p>
    <w:p>
      <w:pPr>
        <w:pStyle w:val="3"/>
        <w:ind w:left="0" w:leftChars="0" w:firstLine="0" w:firstLineChars="0"/>
        <w:jc w:val="both"/>
        <w:rPr>
          <w:rFonts w:hint="eastAsia" w:eastAsia="方正仿宋_GBK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</w:rPr>
        <w:t>法定代表人（签字或盖章）</w:t>
      </w:r>
      <w:r>
        <w:rPr>
          <w:rFonts w:hint="eastAsia" w:cs="Times New Roman"/>
          <w:lang w:eastAsia="zh-CN"/>
        </w:rPr>
        <w:t>：</w:t>
      </w:r>
    </w:p>
    <w:p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联系地址：</w:t>
      </w:r>
    </w:p>
    <w:p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>
      <w:pPr>
        <w:pStyle w:val="3"/>
        <w:ind w:left="0" w:leftChars="0" w:firstLine="0" w:firstLineChars="0"/>
      </w:pPr>
      <w:r>
        <w:rPr>
          <w:rFonts w:hint="eastAsia"/>
          <w:sz w:val="28"/>
          <w:szCs w:val="28"/>
          <w:lang w:val="en-US" w:eastAsia="zh-CN"/>
        </w:rPr>
        <w:t>时间：2026年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97549"/>
    <w:rsid w:val="06474D86"/>
    <w:rsid w:val="08D60021"/>
    <w:rsid w:val="09C33FD1"/>
    <w:rsid w:val="134947B2"/>
    <w:rsid w:val="136A2066"/>
    <w:rsid w:val="170B51DD"/>
    <w:rsid w:val="1C5F0115"/>
    <w:rsid w:val="1F5627F9"/>
    <w:rsid w:val="1FCA5F36"/>
    <w:rsid w:val="237C762D"/>
    <w:rsid w:val="25B12403"/>
    <w:rsid w:val="2F371186"/>
    <w:rsid w:val="34B9050D"/>
    <w:rsid w:val="35E80387"/>
    <w:rsid w:val="36810032"/>
    <w:rsid w:val="381065BF"/>
    <w:rsid w:val="3CFB2BFE"/>
    <w:rsid w:val="3EBB74EA"/>
    <w:rsid w:val="44D66CFF"/>
    <w:rsid w:val="48931C1D"/>
    <w:rsid w:val="49B716A0"/>
    <w:rsid w:val="4B2F4F62"/>
    <w:rsid w:val="4FCB581C"/>
    <w:rsid w:val="503811DD"/>
    <w:rsid w:val="509F1CD3"/>
    <w:rsid w:val="51737CA3"/>
    <w:rsid w:val="52315585"/>
    <w:rsid w:val="54170B5A"/>
    <w:rsid w:val="54C75926"/>
    <w:rsid w:val="55AB2C15"/>
    <w:rsid w:val="58A93002"/>
    <w:rsid w:val="5C2F60B6"/>
    <w:rsid w:val="5FB12145"/>
    <w:rsid w:val="60BD761C"/>
    <w:rsid w:val="6227291A"/>
    <w:rsid w:val="667A1C2F"/>
    <w:rsid w:val="678A786E"/>
    <w:rsid w:val="68FC0779"/>
    <w:rsid w:val="6B113469"/>
    <w:rsid w:val="6C4514B6"/>
    <w:rsid w:val="70E410E7"/>
    <w:rsid w:val="72A262A2"/>
    <w:rsid w:val="7618684D"/>
    <w:rsid w:val="79822E04"/>
    <w:rsid w:val="7CB10C20"/>
    <w:rsid w:val="7FE6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jc w:val="center"/>
    </w:pPr>
    <w:rPr>
      <w:kern w:val="0"/>
      <w:sz w:val="20"/>
      <w:szCs w:val="24"/>
      <w:u w:val="single"/>
      <w:lang w:eastAsia="en-US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2024-02-19T01:01:00Z</dcterms:created>
  <cp:lastModifiedBy> </cp:lastModifiedBy>
  <dcterms:modified xsi:type="dcterms:W3CDTF">2026-03-26T02:08:36Z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6DF253E2EB72459887EFB36BB5A77EE7</vt:lpwstr>
  </property>
</Properties>
</file>